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 лиц, подавших документы, необходимые для поступления, с выделением лиц, поступающих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7"/>
        <w:tblW w:w="1498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98"/>
        <w:gridCol w:w="4617"/>
        <w:gridCol w:w="2730"/>
        <w:gridCol w:w="3854"/>
        <w:gridCol w:w="2686"/>
      </w:tblGrid>
      <w:tr>
        <w:trPr/>
        <w:tc>
          <w:tcPr>
            <w:tcW w:w="1098" w:type="dxa"/>
            <w:tcBorders/>
            <w:vAlign w:val="center"/>
          </w:tcPr>
          <w:p>
            <w:pPr>
              <w:pStyle w:val="TableParagraph"/>
              <w:suppressAutoHyphens w:val="true"/>
              <w:spacing w:before="0" w:after="0"/>
              <w:ind w:left="6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Код</w:t>
            </w:r>
          </w:p>
        </w:tc>
        <w:tc>
          <w:tcPr>
            <w:tcW w:w="4617" w:type="dxa"/>
            <w:tcBorders/>
            <w:vAlign w:val="center"/>
          </w:tcPr>
          <w:p>
            <w:pPr>
              <w:pStyle w:val="TableParagraph"/>
              <w:suppressAutoHyphens w:val="true"/>
              <w:spacing w:before="1" w:after="0"/>
              <w:ind w:left="117" w:right="114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Направление подготовки (специальности)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 места в рамках контрольных цифр в пределах целевой квоты</w:t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" w:cs="Times New Roman" w:ascii="Times New Roman" w:hAnsi="Times New Roman" w:eastAsiaTheme="minorEastAsia"/>
                <w:b/>
                <w:color w:val="000000"/>
                <w:kern w:val="0"/>
                <w:sz w:val="22"/>
                <w:szCs w:val="22"/>
                <w:shd w:fill="CCF4C6" w:val="clear"/>
                <w:lang w:val="ru-RU" w:eastAsia="ru-RU" w:bidi="ar-SA"/>
              </w:rPr>
              <w:t>На основные места в рамках контрольных цифр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FFBF00" w:val="clear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shd w:fill="FFBF00" w:val="clear"/>
                <w:lang w:val="ru-RU" w:eastAsia="ru-RU" w:bidi="ar-SA"/>
              </w:rPr>
              <w:t>На места по договорам об оказании платных образовательных услуг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1</w:t>
            </w:r>
          </w:p>
        </w:tc>
        <w:tc>
          <w:tcPr>
            <w:tcW w:w="4617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2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3</w:t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Calibri" w:hAnsi="Calibri" w:cstheme="minorBidi" w:eastAsiaTheme="minorEastAsia"/>
                <w:color w:val="000000"/>
                <w:kern w:val="0"/>
                <w:sz w:val="24"/>
                <w:szCs w:val="22"/>
                <w:shd w:fill="auto" w:val="clear"/>
                <w:lang w:val="ru-RU" w:eastAsia="ru-RU"/>
              </w:rPr>
              <w:t>4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5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1.2.2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2408575*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color w:val="000000"/>
                <w:sz w:val="26"/>
                <w:szCs w:val="26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color w:val="000000"/>
                <w:sz w:val="26"/>
                <w:szCs w:val="26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1.5.15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1618842*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2313487* (3)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(1)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5.1.2</w:t>
            </w:r>
          </w:p>
        </w:tc>
        <w:tc>
          <w:tcPr>
            <w:tcW w:w="4617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Публично-правовые (государственно-правовые) науки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2052807*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Helvetica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  <w:t>5.2.1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  <w:t>Экономическая теория</w:t>
            </w:r>
          </w:p>
        </w:tc>
        <w:tc>
          <w:tcPr>
            <w:tcW w:w="2730" w:type="dxa"/>
            <w:vMerge w:val="restart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restart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1720351*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1887021*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1677408*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1963049*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1974285*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2177039*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2264159*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2313487* (1)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 (3)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2352802*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2369597*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2402057*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2423481*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(3)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(3)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2218910*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2431868 *</w:t>
            </w:r>
          </w:p>
        </w:tc>
        <w:tc>
          <w:tcPr>
            <w:tcW w:w="2686" w:type="dxa"/>
            <w:vMerge w:val="restart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2264159*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2307055*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2369597*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2391148*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2402057*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</w:rPr>
              <w:t>2423481*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2218910*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2431868 *</w:t>
            </w:r>
          </w:p>
        </w:tc>
      </w:tr>
      <w:tr>
        <w:trPr/>
        <w:tc>
          <w:tcPr>
            <w:tcW w:w="1098" w:type="dxa"/>
            <w:tcBorders>
              <w:top w:val="nil"/>
            </w:tcBorders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SimSun" w:ascii="PT Astra Serif" w:hAnsi="PT Astra Serif"/>
                <w:sz w:val="26"/>
                <w:szCs w:val="26"/>
              </w:rPr>
              <w:t>5.2.3</w:t>
            </w:r>
          </w:p>
        </w:tc>
        <w:tc>
          <w:tcPr>
            <w:tcW w:w="4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SimSun" w:ascii="PT Astra Serif" w:hAnsi="PT Astra Serif"/>
                <w:kern w:val="0"/>
                <w:sz w:val="26"/>
                <w:szCs w:val="26"/>
                <w:lang w:val="ru-RU" w:eastAsia="ru-RU" w:bidi="ar-SA"/>
              </w:rPr>
              <w:t>Региональная и отраслевая экономика</w:t>
            </w:r>
          </w:p>
        </w:tc>
        <w:tc>
          <w:tcPr>
            <w:tcW w:w="2730" w:type="dxa"/>
            <w:vMerge w:val="continue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continue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bCs w:val="false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vMerge w:val="continue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>
              <w:top w:val="nil"/>
            </w:tcBorders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SimSun" w:ascii="PT Astra Serif" w:hAnsi="PT Astra Serif"/>
                <w:sz w:val="26"/>
                <w:szCs w:val="26"/>
              </w:rPr>
              <w:t>5.2.5</w:t>
            </w:r>
          </w:p>
        </w:tc>
        <w:tc>
          <w:tcPr>
            <w:tcW w:w="4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kern w:val="0"/>
                <w:sz w:val="26"/>
                <w:szCs w:val="26"/>
                <w:lang w:val="ru-RU" w:eastAsia="ru-RU" w:bidi="ar-SA"/>
              </w:rPr>
              <w:t>Мировая экономика</w:t>
            </w:r>
          </w:p>
        </w:tc>
        <w:tc>
          <w:tcPr>
            <w:tcW w:w="2730" w:type="dxa"/>
            <w:vMerge w:val="continue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continue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bCs w:val="false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vMerge w:val="continue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>
              <w:top w:val="nil"/>
            </w:tcBorders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SimSun" w:ascii="PT Astra Serif" w:hAnsi="PT Astra Serif"/>
                <w:sz w:val="26"/>
                <w:szCs w:val="26"/>
              </w:rPr>
              <w:t>5.2.6</w:t>
            </w:r>
          </w:p>
        </w:tc>
        <w:tc>
          <w:tcPr>
            <w:tcW w:w="46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kern w:val="0"/>
                <w:sz w:val="26"/>
                <w:szCs w:val="26"/>
                <w:lang w:val="ru-RU" w:eastAsia="ru-RU" w:bidi="ar-SA"/>
              </w:rPr>
              <w:t>Менеджмент</w:t>
            </w:r>
          </w:p>
        </w:tc>
        <w:tc>
          <w:tcPr>
            <w:tcW w:w="2730" w:type="dxa"/>
            <w:vMerge w:val="continue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continue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bCs w:val="false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vMerge w:val="continue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1692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30" w:type="dxa"/>
            <w:vMerge w:val="continue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continue"/>
            <w:tcBorders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vMerge w:val="continue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</w:rPr>
            </w:r>
          </w:p>
        </w:tc>
      </w:tr>
      <w:tr>
        <w:trPr>
          <w:trHeight w:val="408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5.4.2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Экономическая социология</w:t>
            </w:r>
          </w:p>
        </w:tc>
        <w:tc>
          <w:tcPr>
            <w:tcW w:w="2730" w:type="dxa"/>
            <w:vMerge w:val="restart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restart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1618842* (1)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2141905*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2184560*(2)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2313487*(2)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2321196*(1)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2342927*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2386011*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(4)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2218910* 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2523914*</w:t>
            </w:r>
          </w:p>
        </w:tc>
        <w:tc>
          <w:tcPr>
            <w:tcW w:w="2686" w:type="dxa"/>
            <w:vMerge w:val="restart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2184560*(1)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2141905*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2386011*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2218910* 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rFonts w:ascii="PT Astra Serif" w:hAnsi="PT Astra Serif" w:eastAsia="" w:cs="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2523914*</w:t>
            </w:r>
          </w:p>
        </w:tc>
      </w:tr>
      <w:tr>
        <w:trPr>
          <w:trHeight w:val="626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5.4.4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Социальная структура, социальные институты и процессы</w:t>
            </w:r>
          </w:p>
        </w:tc>
        <w:tc>
          <w:tcPr>
            <w:tcW w:w="2730" w:type="dxa"/>
            <w:vMerge w:val="continue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continue"/>
            <w:tcBorders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vMerge w:val="continue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5.4.7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Социология управления</w:t>
            </w:r>
          </w:p>
        </w:tc>
        <w:tc>
          <w:tcPr>
            <w:tcW w:w="2730" w:type="dxa"/>
            <w:vMerge w:val="continue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continue"/>
            <w:tcBorders/>
          </w:tcPr>
          <w:p>
            <w:pPr>
              <w:pStyle w:val="Normal"/>
              <w:bidi w:val="0"/>
              <w:spacing w:before="0" w:after="200"/>
              <w:jc w:val="center"/>
              <w:rPr>
                <w:rFonts w:ascii="PT Astra Serif" w:hAnsi="PT Astra Serif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vMerge w:val="continue"/>
            <w:tcBorders/>
          </w:tcPr>
          <w:p>
            <w:pPr>
              <w:pStyle w:val="Normal"/>
              <w:bidi w:val="0"/>
              <w:spacing w:before="0" w:after="200"/>
              <w:jc w:val="center"/>
              <w:rPr>
                <w:rFonts w:ascii="PT Astra Serif" w:hAnsi="PT Astra Serif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5.6.1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Отечественная история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1913433* (1)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1957669*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hanging="0" w:left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2005096* (1)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2142791* (1)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2184560* (1)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 (4)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(2)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  <w:lang w:val="en-US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  <w:lang w:val="en-US"/>
              </w:rPr>
            </w:r>
          </w:p>
        </w:tc>
      </w:tr>
      <w:tr>
        <w:trPr>
          <w:trHeight w:val="62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5.6.3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Археология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1909488*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2005096* (2)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2142791* (2)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2333334*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2540198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610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5.7.9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Философия религии и религиоведение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  <w:tcMar>
              <w:top w:w="55" w:type="dxa"/>
              <w:bottom w:w="55" w:type="dxa"/>
            </w:tcMar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color w:val="000000"/>
                <w:sz w:val="26"/>
                <w:szCs w:val="26"/>
                <w:shd w:fill="auto" w:val="clear"/>
              </w:rPr>
              <w:t>2166053*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b/>
                <w:bCs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2208398*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 (2)</w:t>
            </w:r>
          </w:p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(1)</w:t>
            </w:r>
          </w:p>
        </w:tc>
        <w:tc>
          <w:tcPr>
            <w:tcW w:w="2686" w:type="dxa"/>
            <w:tcBorders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(1)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5.9.1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Русская литература и литература народов Российской Федерации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jc w:val="center"/>
              <w:rPr/>
            </w:pPr>
            <w:r>
              <w:rPr/>
            </w:r>
          </w:p>
        </w:tc>
        <w:tc>
          <w:tcPr>
            <w:tcW w:w="3854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TableParagraph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1913433* (2)</w:t>
            </w:r>
          </w:p>
          <w:p>
            <w:pPr>
              <w:pStyle w:val="TableParagraph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shd w:fill="auto" w:val="clear"/>
              </w:rPr>
              <w:t>2128536*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shd w:fill="auto" w:val="clear"/>
              </w:rPr>
              <w:t>2133914*</w:t>
            </w:r>
          </w:p>
          <w:p>
            <w:pPr>
              <w:pStyle w:val="BodyText"/>
              <w:bidi w:val="0"/>
              <w:spacing w:before="0"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2272102*</w:t>
            </w:r>
          </w:p>
          <w:p>
            <w:pPr>
              <w:pStyle w:val="BodyText"/>
              <w:bidi w:val="0"/>
              <w:spacing w:before="0" w:after="140"/>
              <w:jc w:val="center"/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2385383* (2)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551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5.9.4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Фольклористика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2032183*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2032183*</w:t>
            </w:r>
          </w:p>
        </w:tc>
      </w:tr>
      <w:tr>
        <w:trPr>
          <w:trHeight w:val="57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5.9.5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Русский язык. Языки народов России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1913433* (3)</w:t>
            </w:r>
          </w:p>
          <w:p>
            <w:pPr>
              <w:pStyle w:val="Normal"/>
              <w:suppressAutoHyphens w:val="true"/>
              <w:spacing w:lineRule="exact" w:line="275" w:before="0" w:after="0"/>
              <w:ind w:left="1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2282042*</w:t>
            </w:r>
          </w:p>
          <w:p>
            <w:pPr>
              <w:pStyle w:val="BodyText"/>
              <w:bidi w:val="0"/>
              <w:spacing w:before="0" w:after="140"/>
              <w:jc w:val="center"/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2385383*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5.10.3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/>
                <w:bCs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bCs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5715" w:type="dxa"/>
            <w:gridSpan w:val="2"/>
            <w:tcBorders>
              <w:top w:val="nil"/>
            </w:tcBorders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b/>
                <w:bCs/>
                <w:kern w:val="0"/>
                <w:lang w:val="ru-RU" w:eastAsia="ru-RU" w:bidi="ar-SA"/>
              </w:rPr>
            </w:pPr>
            <w:r>
              <w:rPr>
                <w:rFonts w:eastAsia=""/>
                <w:b/>
                <w:bCs/>
                <w:kern w:val="0"/>
                <w:lang w:val="ru-RU" w:eastAsia="ru-RU" w:bidi="ar-SA"/>
              </w:rPr>
              <w:t>итого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color w:val="000000"/>
                <w:sz w:val="26"/>
                <w:szCs w:val="26"/>
                <w:shd w:fill="81D41A" w:val="clear"/>
              </w:rPr>
              <w:t>5</w:t>
            </w:r>
            <w:r>
              <w:rPr>
                <w:rFonts w:eastAsia="" w:cs="" w:ascii="PT Astra Serif" w:hAnsi="PT Astra Serif" w:cstheme="minorBidi" w:eastAsiaTheme="minorEastAsia"/>
                <w:b/>
                <w:bCs/>
                <w:color w:val="000000"/>
                <w:sz w:val="26"/>
                <w:szCs w:val="26"/>
                <w:shd w:fill="81D41A" w:val="clear"/>
              </w:rPr>
              <w:t>8</w:t>
            </w:r>
          </w:p>
        </w:tc>
        <w:tc>
          <w:tcPr>
            <w:tcW w:w="2686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highlight w:val="none"/>
                <w:shd w:fill="FFBF00" w:val="clear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shd w:fill="FFBF00" w:val="clear"/>
              </w:rPr>
              <w:t>17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PT Astra Serif" w:hAnsi="PT Astra Serif"/>
          <w:sz w:val="28"/>
          <w:szCs w:val="28"/>
        </w:rPr>
      </w:pPr>
      <w:r>
        <w:rPr>
          <w:rFonts w:cs="Times New Roman" w:ascii="PT Astra Serif" w:hAnsi="PT Astra Serif"/>
          <w:b/>
          <w:sz w:val="28"/>
          <w:szCs w:val="28"/>
        </w:rPr>
        <w:t>*</w:t>
      </w:r>
      <w:r>
        <w:rPr>
          <w:rFonts w:ascii="PT Astra Serif" w:hAnsi="PT Astra Serif"/>
          <w:b/>
          <w:sz w:val="28"/>
          <w:szCs w:val="28"/>
        </w:rPr>
        <w:t>Уникальный код, присвоенный поступающему</w:t>
      </w:r>
      <w:r>
        <w:rPr>
          <w:rFonts w:cs="Times New Roman" w:ascii="PT Astra Serif" w:hAnsi="PT Astra Serif"/>
          <w:b/>
          <w:sz w:val="28"/>
          <w:szCs w:val="28"/>
        </w:rPr>
        <w:t xml:space="preserve"> в ЕПГУ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0" w:top="510" w:footer="510" w:bottom="65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0a5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6">
    <w:name w:val="heading 6"/>
    <w:basedOn w:val="Style16"/>
    <w:next w:val="BodyText"/>
    <w:qFormat/>
    <w:pPr>
      <w:spacing w:before="60" w:after="60"/>
      <w:outlineLvl w:val="5"/>
    </w:pPr>
    <w:rPr>
      <w:rFonts w:ascii="Liberation Serif" w:hAnsi="Liberation Serif" w:eastAsia="DejaVu Sans" w:cs="DejaVu Sans"/>
      <w:b/>
      <w:bCs/>
      <w:sz w:val="14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semiHidden/>
    <w:qFormat/>
    <w:rsid w:val="008521a7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521a7"/>
    <w:rPr/>
  </w:style>
  <w:style w:type="character" w:styleId="Hyperlink">
    <w:name w:val="Hyperlink"/>
    <w:rPr>
      <w:color w:val="000080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7b371e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qFormat/>
    <w:rsid w:val="0028365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Style18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user3">
    <w:name w:val="Горизонтальная линия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Style22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user6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371e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9e286d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Application>LibreOffice/25.8.4.2$Linux_X86_64 LibreOffice_project/580$Build-2</Application>
  <AppVersion>15.0000</AppVersion>
  <Pages>3</Pages>
  <Words>235</Words>
  <Characters>1612</Characters>
  <CharactersWithSpaces>1723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ChulpanZA</dc:creator>
  <dc:description/>
  <dc:language>ru-RU</dc:language>
  <cp:lastModifiedBy/>
  <dcterms:modified xsi:type="dcterms:W3CDTF">2026-08-05T16:23:07Z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